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DC5" w:rsidRDefault="007C3DC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C3DC5" w:rsidRDefault="007C3DC5">
      <w:pPr>
        <w:pStyle w:val="ConsPlusNormal"/>
        <w:jc w:val="both"/>
        <w:outlineLvl w:val="0"/>
      </w:pPr>
    </w:p>
    <w:p w:rsidR="007C3DC5" w:rsidRDefault="007C3DC5">
      <w:pPr>
        <w:pStyle w:val="ConsPlusTitle"/>
        <w:jc w:val="center"/>
        <w:outlineLvl w:val="0"/>
      </w:pPr>
      <w:r>
        <w:t>ПРАВИТЕЛЬСТВО МОСКВЫ</w:t>
      </w:r>
    </w:p>
    <w:p w:rsidR="007C3DC5" w:rsidRDefault="007C3DC5">
      <w:pPr>
        <w:pStyle w:val="ConsPlusTitle"/>
        <w:jc w:val="center"/>
      </w:pPr>
    </w:p>
    <w:p w:rsidR="007C3DC5" w:rsidRDefault="007C3DC5">
      <w:pPr>
        <w:pStyle w:val="ConsPlusTitle"/>
        <w:jc w:val="center"/>
      </w:pPr>
      <w:r>
        <w:t>ПОСТАНОВЛЕНИЕ</w:t>
      </w:r>
    </w:p>
    <w:p w:rsidR="007C3DC5" w:rsidRDefault="007C3DC5">
      <w:pPr>
        <w:pStyle w:val="ConsPlusTitle"/>
        <w:jc w:val="center"/>
      </w:pPr>
      <w:r>
        <w:t>от 20 ноября 2001 г. N 1045-ПП</w:t>
      </w:r>
    </w:p>
    <w:p w:rsidR="007C3DC5" w:rsidRDefault="007C3DC5">
      <w:pPr>
        <w:pStyle w:val="ConsPlusTitle"/>
        <w:jc w:val="center"/>
      </w:pPr>
    </w:p>
    <w:p w:rsidR="007C3DC5" w:rsidRDefault="007C3DC5">
      <w:pPr>
        <w:pStyle w:val="ConsPlusTitle"/>
        <w:jc w:val="center"/>
      </w:pPr>
      <w:r>
        <w:t>О ПРЕДОСТАВЛЕНИИ ГАРАНТИРОВАННОГО ПЕРЕЧНЯ УСЛУГ</w:t>
      </w:r>
    </w:p>
    <w:p w:rsidR="007C3DC5" w:rsidRDefault="007C3DC5">
      <w:pPr>
        <w:pStyle w:val="ConsPlusTitle"/>
        <w:jc w:val="center"/>
      </w:pPr>
      <w:r>
        <w:t>ПО ПОГРЕБЕНИЮ НА БЕЗВОЗМЕЗДНОЙ ОСНОВЕ</w:t>
      </w:r>
    </w:p>
    <w:p w:rsidR="007C3DC5" w:rsidRDefault="007C3DC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C3DC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C3DC5" w:rsidRDefault="007C3D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3DC5" w:rsidRDefault="007C3DC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Москвы</w:t>
            </w:r>
            <w:proofErr w:type="gramEnd"/>
          </w:p>
          <w:p w:rsidR="007C3DC5" w:rsidRDefault="007C3D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24.12.2002 </w:t>
            </w:r>
            <w:hyperlink r:id="rId6" w:history="1">
              <w:r>
                <w:rPr>
                  <w:color w:val="0000FF"/>
                </w:rPr>
                <w:t>N 1040-ПП</w:t>
              </w:r>
            </w:hyperlink>
            <w:r>
              <w:rPr>
                <w:color w:val="392C69"/>
              </w:rPr>
              <w:t xml:space="preserve">, от 26.06.2013 </w:t>
            </w:r>
            <w:hyperlink r:id="rId7" w:history="1">
              <w:r>
                <w:rPr>
                  <w:color w:val="0000FF"/>
                </w:rPr>
                <w:t>N 414-ПП</w:t>
              </w:r>
            </w:hyperlink>
            <w:r>
              <w:rPr>
                <w:color w:val="392C69"/>
              </w:rPr>
              <w:t xml:space="preserve">, от 23.12.2015 </w:t>
            </w:r>
            <w:hyperlink r:id="rId8" w:history="1">
              <w:r>
                <w:rPr>
                  <w:color w:val="0000FF"/>
                </w:rPr>
                <w:t>N 932-ПП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C3DC5" w:rsidRDefault="007C3DC5">
      <w:pPr>
        <w:pStyle w:val="ConsPlusNormal"/>
        <w:jc w:val="center"/>
      </w:pPr>
    </w:p>
    <w:p w:rsidR="007C3DC5" w:rsidRDefault="007C3DC5">
      <w:pPr>
        <w:pStyle w:val="ConsPlusNormal"/>
        <w:ind w:firstLine="540"/>
        <w:jc w:val="both"/>
      </w:pPr>
      <w:r>
        <w:t xml:space="preserve">В целях совершенствования порядка предоставления ритуальных услуг населению и реализации в г. Москве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12.01.96 N 8-ФЗ "О погребении и похоронном деле" Правительство Москвы постановляет:</w:t>
      </w:r>
    </w:p>
    <w:p w:rsidR="007C3DC5" w:rsidRDefault="007C3DC5">
      <w:pPr>
        <w:pStyle w:val="ConsPlusNormal"/>
        <w:spacing w:before="220"/>
        <w:ind w:firstLine="540"/>
        <w:jc w:val="both"/>
      </w:pPr>
      <w:r>
        <w:t xml:space="preserve">1. Утратил силу. - </w:t>
      </w:r>
      <w:hyperlink r:id="rId10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24.12.2002 N 1040-РП.</w:t>
      </w:r>
    </w:p>
    <w:p w:rsidR="007C3DC5" w:rsidRDefault="007C3DC5">
      <w:pPr>
        <w:pStyle w:val="ConsPlusNormal"/>
        <w:spacing w:before="220"/>
        <w:ind w:firstLine="540"/>
        <w:jc w:val="both"/>
      </w:pPr>
      <w:r>
        <w:t xml:space="preserve">2 - 7. Утратили силу. -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26.06.2013 N 414-ПП.</w:t>
      </w:r>
    </w:p>
    <w:p w:rsidR="007C3DC5" w:rsidRDefault="007C3DC5">
      <w:pPr>
        <w:pStyle w:val="ConsPlusNormal"/>
        <w:spacing w:before="220"/>
        <w:ind w:firstLine="540"/>
        <w:jc w:val="both"/>
      </w:pPr>
      <w:r>
        <w:t>8. Смета на гарантированный перечень услуг по погребению, оказываемых на безвозмездной основе, утверждается Департаментом торговли и услуг города Москвы по согласованию с Департаментом труда и социальной защиты населения города Москвы, Московским региональным отделением Фонда социального страхования Российской Федерации и отделением Пенсионного фонда Российской Федерации по городу Москве и Московской области.</w:t>
      </w:r>
    </w:p>
    <w:p w:rsidR="007C3DC5" w:rsidRDefault="007C3DC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Москвы от 26.06.2013 </w:t>
      </w:r>
      <w:hyperlink r:id="rId12" w:history="1">
        <w:r>
          <w:rPr>
            <w:color w:val="0000FF"/>
          </w:rPr>
          <w:t>N 414-ПП</w:t>
        </w:r>
      </w:hyperlink>
      <w:r>
        <w:t xml:space="preserve">, от 23.12.2015 </w:t>
      </w:r>
      <w:hyperlink r:id="rId13" w:history="1">
        <w:r>
          <w:rPr>
            <w:color w:val="0000FF"/>
          </w:rPr>
          <w:t>N 932-ПП</w:t>
        </w:r>
      </w:hyperlink>
      <w:r>
        <w:t>)</w:t>
      </w:r>
    </w:p>
    <w:p w:rsidR="007C3DC5" w:rsidRDefault="007C3DC5">
      <w:pPr>
        <w:pStyle w:val="ConsPlusNormal"/>
        <w:spacing w:before="220"/>
        <w:ind w:firstLine="540"/>
        <w:jc w:val="both"/>
      </w:pPr>
      <w:r>
        <w:t>Ежегодно по мере необходимости пересматривать смету расходов на услуги по погребению, предоставляемые населению на безвозмездной основе.</w:t>
      </w:r>
    </w:p>
    <w:p w:rsidR="007C3DC5" w:rsidRDefault="007C3DC5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26.06.2013 N 414-ПП.</w:t>
      </w:r>
    </w:p>
    <w:p w:rsidR="007C3DC5" w:rsidRDefault="007C3DC5">
      <w:pPr>
        <w:pStyle w:val="ConsPlusNormal"/>
        <w:spacing w:before="220"/>
        <w:ind w:firstLine="540"/>
        <w:jc w:val="both"/>
      </w:pPr>
      <w:r>
        <w:t xml:space="preserve">10. Признать утратившим силу </w:t>
      </w:r>
      <w:hyperlink r:id="rId15" w:history="1">
        <w:r>
          <w:rPr>
            <w:color w:val="0000FF"/>
          </w:rPr>
          <w:t>распоряжение</w:t>
        </w:r>
      </w:hyperlink>
      <w:r>
        <w:t xml:space="preserve"> Мэра Москвы от 15.07.96 N 75/1-РМ "О предоставлении гарантированного перечня услуг по погребению на безвозмездной основе".</w:t>
      </w:r>
    </w:p>
    <w:p w:rsidR="007C3DC5" w:rsidRDefault="007C3DC5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Мэра Москвы в Правительстве Москвы по вопросам социального развития Печатникова Л.М. и заместителя Мэра Москвы в Правительстве Москвы по вопросам экономической политики и имущественно-земельных отношений Сергунину Н.А.</w:t>
      </w:r>
    </w:p>
    <w:p w:rsidR="007C3DC5" w:rsidRDefault="007C3DC5">
      <w:pPr>
        <w:pStyle w:val="ConsPlusNormal"/>
        <w:jc w:val="both"/>
      </w:pPr>
      <w:r>
        <w:t xml:space="preserve">(п. 11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23.12.2015 N 932-ПП)</w:t>
      </w:r>
    </w:p>
    <w:p w:rsidR="007C3DC5" w:rsidRDefault="007C3DC5">
      <w:pPr>
        <w:pStyle w:val="ConsPlusNormal"/>
      </w:pPr>
    </w:p>
    <w:p w:rsidR="007C3DC5" w:rsidRDefault="007C3DC5">
      <w:pPr>
        <w:pStyle w:val="ConsPlusNormal"/>
        <w:jc w:val="right"/>
      </w:pPr>
      <w:r>
        <w:t>Мэр Москвы</w:t>
      </w:r>
    </w:p>
    <w:p w:rsidR="007C3DC5" w:rsidRDefault="007C3DC5">
      <w:pPr>
        <w:pStyle w:val="ConsPlusNormal"/>
        <w:jc w:val="right"/>
      </w:pPr>
      <w:r>
        <w:t>Ю.М. Лужков</w:t>
      </w:r>
    </w:p>
    <w:p w:rsidR="007C3DC5" w:rsidRDefault="007C3DC5">
      <w:pPr>
        <w:pStyle w:val="ConsPlusNormal"/>
      </w:pPr>
    </w:p>
    <w:p w:rsidR="007C3DC5" w:rsidRDefault="007C3DC5">
      <w:pPr>
        <w:pStyle w:val="ConsPlusNormal"/>
      </w:pPr>
    </w:p>
    <w:p w:rsidR="007C3DC5" w:rsidRDefault="007C3DC5">
      <w:pPr>
        <w:pStyle w:val="ConsPlusNormal"/>
      </w:pPr>
    </w:p>
    <w:p w:rsidR="007C3DC5" w:rsidRDefault="007C3DC5">
      <w:pPr>
        <w:pStyle w:val="ConsPlusNormal"/>
      </w:pPr>
    </w:p>
    <w:p w:rsidR="007C3DC5" w:rsidRDefault="007C3DC5">
      <w:pPr>
        <w:pStyle w:val="ConsPlusNormal"/>
      </w:pPr>
    </w:p>
    <w:p w:rsidR="007C3DC5" w:rsidRDefault="007C3DC5">
      <w:pPr>
        <w:pStyle w:val="ConsPlusNormal"/>
        <w:jc w:val="right"/>
        <w:outlineLvl w:val="0"/>
      </w:pPr>
      <w:r>
        <w:t>Приложение</w:t>
      </w:r>
    </w:p>
    <w:p w:rsidR="007C3DC5" w:rsidRDefault="007C3DC5">
      <w:pPr>
        <w:pStyle w:val="ConsPlusNormal"/>
        <w:jc w:val="right"/>
      </w:pPr>
      <w:r>
        <w:t>к постановлению Правительства</w:t>
      </w:r>
    </w:p>
    <w:p w:rsidR="007C3DC5" w:rsidRDefault="007C3DC5">
      <w:pPr>
        <w:pStyle w:val="ConsPlusNormal"/>
        <w:jc w:val="right"/>
      </w:pPr>
      <w:r>
        <w:lastRenderedPageBreak/>
        <w:t>Москвы</w:t>
      </w:r>
    </w:p>
    <w:p w:rsidR="007C3DC5" w:rsidRDefault="007C3DC5">
      <w:pPr>
        <w:pStyle w:val="ConsPlusNormal"/>
        <w:jc w:val="right"/>
      </w:pPr>
      <w:r>
        <w:t>от 20 ноября 2001 г. N 1045-ПП</w:t>
      </w:r>
    </w:p>
    <w:p w:rsidR="007C3DC5" w:rsidRDefault="007C3DC5">
      <w:pPr>
        <w:pStyle w:val="ConsPlusNormal"/>
      </w:pPr>
    </w:p>
    <w:p w:rsidR="007C3DC5" w:rsidRDefault="007C3DC5">
      <w:pPr>
        <w:pStyle w:val="ConsPlusTitle"/>
        <w:jc w:val="center"/>
      </w:pPr>
      <w:r>
        <w:t>ВИДЫ РАБОТ И УСЛУГ,</w:t>
      </w:r>
    </w:p>
    <w:p w:rsidR="007C3DC5" w:rsidRDefault="007C3DC5">
      <w:pPr>
        <w:pStyle w:val="ConsPlusTitle"/>
        <w:jc w:val="center"/>
      </w:pPr>
      <w:r>
        <w:t>ВХОДЯЩИХ В ГАРАНТИРОВАННЫЙ ПЕРЕЧЕНЬ УСЛУГ</w:t>
      </w:r>
    </w:p>
    <w:p w:rsidR="007C3DC5" w:rsidRDefault="007C3DC5">
      <w:pPr>
        <w:pStyle w:val="ConsPlusTitle"/>
        <w:jc w:val="center"/>
      </w:pPr>
      <w:r>
        <w:t>ПО ПОГРЕБЕНИЮ НА БЕЗВОЗМЕЗДНОЙ ОСНОВЕ</w:t>
      </w:r>
    </w:p>
    <w:p w:rsidR="007C3DC5" w:rsidRDefault="007C3DC5">
      <w:pPr>
        <w:pStyle w:val="ConsPlusNormal"/>
      </w:pPr>
    </w:p>
    <w:p w:rsidR="007C3DC5" w:rsidRDefault="007C3DC5">
      <w:pPr>
        <w:pStyle w:val="ConsPlusNormal"/>
        <w:jc w:val="center"/>
      </w:pPr>
      <w:r>
        <w:t xml:space="preserve">Утратили силу.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Москвы</w:t>
      </w:r>
    </w:p>
    <w:p w:rsidR="007C3DC5" w:rsidRDefault="007C3DC5">
      <w:pPr>
        <w:pStyle w:val="ConsPlusNormal"/>
        <w:jc w:val="center"/>
      </w:pPr>
      <w:r>
        <w:t>от 24.12.2002 N 1040-ПП.</w:t>
      </w:r>
    </w:p>
    <w:p w:rsidR="007C3DC5" w:rsidRDefault="007C3DC5">
      <w:pPr>
        <w:pStyle w:val="ConsPlusNormal"/>
      </w:pPr>
    </w:p>
    <w:p w:rsidR="007C3DC5" w:rsidRDefault="007C3DC5">
      <w:pPr>
        <w:pStyle w:val="ConsPlusNormal"/>
      </w:pPr>
    </w:p>
    <w:p w:rsidR="007C3DC5" w:rsidRDefault="007C3DC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48F0" w:rsidRDefault="001248F0">
      <w:bookmarkStart w:id="0" w:name="_GoBack"/>
      <w:bookmarkEnd w:id="0"/>
    </w:p>
    <w:sectPr w:rsidR="001248F0" w:rsidSect="00717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DC5"/>
    <w:rsid w:val="001248F0"/>
    <w:rsid w:val="007C3DC5"/>
    <w:rsid w:val="00A7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3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3D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3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3D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5F5F7AB4F904C9BE30F6477710580131C8EC2B4CF69E28384293862292497836D9D05BEABE186E91ZDR3H" TargetMode="External"/><Relationship Id="rId13" Type="http://schemas.openxmlformats.org/officeDocument/2006/relationships/hyperlink" Target="consultantplus://offline/ref=E25F5F7AB4F904C9BE30F6477710580131C8EC2B4CF69E28384293862292497836D9D05BEABE186E91ZDR0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5F5F7AB4F904C9BE30F6477710580131C8E02E4CFE9828384293862292497836D9D05BEABE186E92ZDR1H" TargetMode="External"/><Relationship Id="rId12" Type="http://schemas.openxmlformats.org/officeDocument/2006/relationships/hyperlink" Target="consultantplus://offline/ref=E25F5F7AB4F904C9BE30F6477710580131C8E02E4CFE9828384293862292497836D9D05BEABE186E92ZDREH" TargetMode="External"/><Relationship Id="rId17" Type="http://schemas.openxmlformats.org/officeDocument/2006/relationships/hyperlink" Target="consultantplus://offline/ref=E25F5F7AB4F904C9BE30F6477710580131CDE62E44F99775324ACA8A2095462721DE9957EBBE186FZ9R2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25F5F7AB4F904C9BE30F6477710580131C8EC2B4CF69E28384293862292497836D9D05BEABE186E91ZDR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25F5F7AB4F904C9BE30F6477710580131CDE62E44F99775324ACA8A2095462721DE9957EBBE186FZ9R2H" TargetMode="External"/><Relationship Id="rId11" Type="http://schemas.openxmlformats.org/officeDocument/2006/relationships/hyperlink" Target="consultantplus://offline/ref=E25F5F7AB4F904C9BE30F6477710580131C8E02E4CFE9828384293862292497836D9D05BEABE186E95ZDR4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25F5F7AB4F904C9BE30F6477710580131CAE72E4EF5CA7F3A13C688Z2R7H" TargetMode="External"/><Relationship Id="rId10" Type="http://schemas.openxmlformats.org/officeDocument/2006/relationships/hyperlink" Target="consultantplus://offline/ref=E25F5F7AB4F904C9BE30F6477710580131CDE62E44F99775324ACA8A2095462721DE9957EBBE186FZ9R2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25F5F7AB4F904C9BE30F74A617C0D523EC8ED2E44FD9775324ACA8A20Z9R5H" TargetMode="External"/><Relationship Id="rId14" Type="http://schemas.openxmlformats.org/officeDocument/2006/relationships/hyperlink" Target="consultantplus://offline/ref=E25F5F7AB4F904C9BE30F6477710580131C8E02E4CFE9828384293862292497836D9D05BEABE186E95ZDR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Семёнова Анастасия Юрьевна</dc:creator>
  <cp:lastModifiedBy>Семёнова Анастасия Юрьевна</cp:lastModifiedBy>
  <cp:revision>1</cp:revision>
  <dcterms:created xsi:type="dcterms:W3CDTF">2018-01-24T07:17:00Z</dcterms:created>
  <dcterms:modified xsi:type="dcterms:W3CDTF">2018-01-24T07:17:00Z</dcterms:modified>
</cp:coreProperties>
</file>